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autoSpaceDE w:val="0"/>
        <w:autoSpaceDN w:val="0"/>
        <w:jc w:val="left"/>
        <w:rPr>
          <w:rFonts w:ascii="仿宋_GB2312" w:hAnsi="宋体" w:eastAsia="仿宋_GB2312" w:cs="宋体"/>
          <w:kern w:val="0"/>
          <w:sz w:val="36"/>
          <w:szCs w:val="24"/>
          <w:lang w:val="zh-CN" w:eastAsia="zh-CN" w:bidi="zh-CN"/>
        </w:rPr>
      </w:pPr>
    </w:p>
    <w:p>
      <w:pPr>
        <w:widowControl w:val="0"/>
        <w:autoSpaceDE w:val="0"/>
        <w:autoSpaceDN w:val="0"/>
        <w:jc w:val="center"/>
        <w:rPr>
          <w:rFonts w:ascii="仿宋_GB2312" w:hAnsi="宋体" w:eastAsia="仿宋_GB2312" w:cs="宋体"/>
          <w:kern w:val="0"/>
          <w:sz w:val="24"/>
          <w:szCs w:val="20"/>
          <w:lang w:val="zh-CN" w:eastAsia="zh-CN" w:bidi="zh-CN"/>
        </w:rPr>
      </w:pPr>
      <w:r>
        <w:rPr>
          <w:rFonts w:hint="eastAsia" w:ascii="黑体" w:hAnsi="黑体" w:eastAsia="黑体" w:cs="黑体"/>
          <w:sz w:val="36"/>
          <w:szCs w:val="36"/>
        </w:rPr>
        <w:t>校内专业设置评议专家组意见表</w:t>
      </w:r>
    </w:p>
    <w:tbl>
      <w:tblPr>
        <w:tblStyle w:val="4"/>
        <w:tblW w:w="9573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54"/>
        <w:gridCol w:w="3459"/>
        <w:gridCol w:w="26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1" w:hRule="atLeast"/>
        </w:trPr>
        <w:tc>
          <w:tcPr>
            <w:tcW w:w="6913" w:type="dxa"/>
            <w:gridSpan w:val="2"/>
          </w:tcPr>
          <w:p>
            <w:pPr>
              <w:widowControl w:val="0"/>
              <w:autoSpaceDE w:val="0"/>
              <w:autoSpaceDN w:val="0"/>
              <w:jc w:val="left"/>
              <w:rPr>
                <w:rFonts w:ascii="仿宋_GB2312" w:hAnsi="宋体" w:eastAsia="仿宋_GB2312" w:cs="宋体"/>
                <w:kern w:val="0"/>
                <w:sz w:val="24"/>
                <w:szCs w:val="20"/>
                <w:lang w:val="zh-CN" w:eastAsia="zh-CN" w:bidi="zh-CN"/>
              </w:rPr>
            </w:pPr>
          </w:p>
          <w:p>
            <w:pPr>
              <w:widowControl w:val="0"/>
              <w:autoSpaceDE w:val="0"/>
              <w:autoSpaceDN w:val="0"/>
              <w:spacing w:before="165"/>
              <w:jc w:val="center"/>
              <w:rPr>
                <w:rFonts w:ascii="仿宋_GB2312" w:hAnsi="宋体" w:eastAsia="仿宋_GB2312" w:cs="宋体"/>
                <w:kern w:val="0"/>
                <w:sz w:val="24"/>
                <w:szCs w:val="20"/>
                <w:lang w:val="zh-CN" w:eastAsia="zh-CN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zh-CN" w:bidi="zh-CN"/>
              </w:rPr>
              <w:t>总体判断拟开设专业是否可行</w:t>
            </w:r>
          </w:p>
        </w:tc>
        <w:tc>
          <w:tcPr>
            <w:tcW w:w="2660" w:type="dxa"/>
          </w:tcPr>
          <w:p>
            <w:pPr>
              <w:widowControl w:val="0"/>
              <w:autoSpaceDE w:val="0"/>
              <w:autoSpaceDN w:val="0"/>
              <w:jc w:val="left"/>
              <w:rPr>
                <w:rFonts w:ascii="仿宋_GB2312" w:hAnsi="宋体" w:eastAsia="仿宋_GB2312" w:cs="宋体"/>
                <w:kern w:val="0"/>
                <w:sz w:val="24"/>
                <w:szCs w:val="20"/>
                <w:lang w:val="zh-CN" w:eastAsia="zh-CN" w:bidi="zh-CN"/>
              </w:rPr>
            </w:pPr>
          </w:p>
          <w:p>
            <w:pPr>
              <w:widowControl w:val="0"/>
              <w:tabs>
                <w:tab w:val="left" w:pos="844"/>
              </w:tabs>
              <w:autoSpaceDE w:val="0"/>
              <w:autoSpaceDN w:val="0"/>
              <w:spacing w:before="148"/>
              <w:ind w:left="5"/>
              <w:jc w:val="center"/>
              <w:rPr>
                <w:rFonts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是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9" w:hRule="atLeast"/>
        </w:trPr>
        <w:tc>
          <w:tcPr>
            <w:tcW w:w="9573" w:type="dxa"/>
            <w:gridSpan w:val="3"/>
          </w:tcPr>
          <w:p>
            <w:pPr>
              <w:widowControl w:val="0"/>
              <w:autoSpaceDE w:val="0"/>
              <w:autoSpaceDN w:val="0"/>
              <w:spacing w:before="112" w:line="360" w:lineRule="auto"/>
              <w:ind w:left="107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理由：</w:t>
            </w:r>
          </w:p>
          <w:p>
            <w:pPr>
              <w:widowControl w:val="0"/>
              <w:autoSpaceDE w:val="0"/>
              <w:autoSpaceDN w:val="0"/>
              <w:spacing w:before="112" w:line="240" w:lineRule="auto"/>
              <w:ind w:left="107" w:firstLine="480" w:firstLineChars="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2023年8月24日，昆明理工大学津桥学院组织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en-US" w:eastAsia="en-US" w:bidi="zh-CN"/>
              </w:rPr>
              <w:t>了校外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专家组会议，对旅游管理与服务教育专业申报材料进行了审议，形成如下意见:</w:t>
            </w:r>
          </w:p>
          <w:p>
            <w:pPr>
              <w:widowControl w:val="0"/>
              <w:autoSpaceDE w:val="0"/>
              <w:autoSpaceDN w:val="0"/>
              <w:spacing w:before="112" w:line="240" w:lineRule="auto"/>
              <w:ind w:left="107" w:firstLine="480" w:firstLineChars="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1.适应社会需求及文旅产业发展需要。当前，旅游管理与服务教育专业在人才需求规模、需求结构、岗位需求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en-US" w:eastAsia="en-US" w:bidi="zh-CN"/>
              </w:rPr>
              <w:t>及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人才供应等方面呈现出强烈的时代特征。旅游行业内外环境的巨大变化催生对新时期人才的需求，培养高素质、复合型、适应新时代竞争需求的应用型本科旅游人才迫在眉睫。</w:t>
            </w:r>
          </w:p>
          <w:p>
            <w:pPr>
              <w:widowControl w:val="0"/>
              <w:autoSpaceDE w:val="0"/>
              <w:autoSpaceDN w:val="0"/>
              <w:spacing w:before="112" w:line="240" w:lineRule="auto"/>
              <w:ind w:left="107" w:firstLine="480" w:firstLineChars="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2.具有酒店管理相关支撑专业。学院开设了酒店管理、工商管理等专业，为旅游管理与服务教育专业提供了强有力的支撑。旅游管理与服务教育培养具有人文情怀和国际视野，具备文化活动策划能力、新媒体整合营销能力的创新型应用型人才，对接文化旅游市场人才需求。</w:t>
            </w:r>
          </w:p>
          <w:p>
            <w:pPr>
              <w:widowControl w:val="0"/>
              <w:autoSpaceDE w:val="0"/>
              <w:autoSpaceDN w:val="0"/>
              <w:spacing w:before="112" w:line="240" w:lineRule="auto"/>
              <w:ind w:left="107" w:firstLine="480" w:firstLineChars="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3.具有良好的实习实训基地。学院与云南康旅集团旗下公司开展共建现代产业学院，学生大三、大四全部到康旅集团旗下的旅游相关单位开展教学、实践、实训和科研活动，实习实训基地能较好地满足新专业办学需求。</w:t>
            </w:r>
          </w:p>
          <w:p>
            <w:pPr>
              <w:widowControl w:val="0"/>
              <w:autoSpaceDE w:val="0"/>
              <w:autoSpaceDN w:val="0"/>
              <w:spacing w:before="112" w:line="240" w:lineRule="auto"/>
              <w:ind w:left="107" w:firstLine="480" w:firstLineChars="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综上所述，同意申报增设旅游管理与服务教育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en-US" w:eastAsia="en-US" w:bidi="zh-CN"/>
              </w:rPr>
              <w:t>专业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6913" w:type="dxa"/>
            <w:gridSpan w:val="2"/>
          </w:tcPr>
          <w:p>
            <w:pPr>
              <w:widowControl w:val="0"/>
              <w:autoSpaceDE w:val="0"/>
              <w:autoSpaceDN w:val="0"/>
              <w:spacing w:before="3"/>
              <w:jc w:val="left"/>
              <w:rPr>
                <w:rFonts w:ascii="仿宋_GB2312" w:hAnsi="宋体" w:eastAsia="仿宋_GB2312" w:cs="宋体"/>
                <w:kern w:val="0"/>
                <w:sz w:val="21"/>
                <w:szCs w:val="20"/>
                <w:lang w:val="zh-CN" w:eastAsia="zh-CN" w:bidi="zh-CN"/>
              </w:rPr>
            </w:pPr>
          </w:p>
          <w:p>
            <w:pPr>
              <w:widowControl w:val="0"/>
              <w:autoSpaceDE w:val="0"/>
              <w:autoSpaceDN w:val="0"/>
              <w:ind w:left="1535"/>
              <w:jc w:val="left"/>
              <w:rPr>
                <w:rFonts w:ascii="仿宋_GB2312" w:hAnsi="宋体" w:eastAsia="仿宋_GB2312" w:cs="宋体"/>
                <w:kern w:val="0"/>
                <w:sz w:val="24"/>
                <w:szCs w:val="20"/>
                <w:lang w:val="zh-CN" w:eastAsia="zh-CN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zh-CN" w:bidi="zh-CN"/>
              </w:rPr>
              <w:t>拟招生人数与人才需求预测是否匹配</w:t>
            </w:r>
          </w:p>
        </w:tc>
        <w:tc>
          <w:tcPr>
            <w:tcW w:w="2660" w:type="dxa"/>
          </w:tcPr>
          <w:p>
            <w:pPr>
              <w:widowControl w:val="0"/>
              <w:autoSpaceDE w:val="0"/>
              <w:autoSpaceDN w:val="0"/>
              <w:spacing w:before="3"/>
              <w:jc w:val="left"/>
              <w:rPr>
                <w:rFonts w:ascii="仿宋_GB2312" w:hAnsi="宋体" w:eastAsia="仿宋_GB2312" w:cs="宋体"/>
                <w:kern w:val="0"/>
                <w:sz w:val="21"/>
                <w:szCs w:val="20"/>
                <w:lang w:val="zh-CN" w:eastAsia="zh-CN" w:bidi="zh-CN"/>
              </w:rPr>
            </w:pPr>
          </w:p>
          <w:p>
            <w:pPr>
              <w:widowControl w:val="0"/>
              <w:tabs>
                <w:tab w:val="left" w:pos="844"/>
              </w:tabs>
              <w:autoSpaceDE w:val="0"/>
              <w:autoSpaceDN w:val="0"/>
              <w:ind w:left="5"/>
              <w:jc w:val="center"/>
              <w:rPr>
                <w:rFonts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是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3454" w:type="dxa"/>
            <w:vMerge w:val="restart"/>
          </w:tcPr>
          <w:p>
            <w:pPr>
              <w:widowControl w:val="0"/>
              <w:autoSpaceDE w:val="0"/>
              <w:autoSpaceDN w:val="0"/>
              <w:spacing w:before="9"/>
              <w:jc w:val="left"/>
              <w:rPr>
                <w:rFonts w:ascii="仿宋_GB2312" w:hAnsi="宋体" w:eastAsia="仿宋_GB2312" w:cs="宋体"/>
                <w:kern w:val="0"/>
                <w:sz w:val="29"/>
                <w:szCs w:val="20"/>
                <w:lang w:val="zh-CN" w:eastAsia="zh-CN" w:bidi="zh-CN"/>
              </w:rPr>
            </w:pPr>
          </w:p>
          <w:p>
            <w:pPr>
              <w:widowControl w:val="0"/>
              <w:autoSpaceDE w:val="0"/>
              <w:autoSpaceDN w:val="0"/>
              <w:spacing w:line="345" w:lineRule="auto"/>
              <w:ind w:left="525" w:right="276" w:hanging="240"/>
              <w:jc w:val="left"/>
              <w:rPr>
                <w:rFonts w:ascii="仿宋_GB2312" w:hAnsi="宋体" w:eastAsia="仿宋_GB2312" w:cs="宋体"/>
                <w:kern w:val="0"/>
                <w:sz w:val="24"/>
                <w:szCs w:val="20"/>
                <w:lang w:val="zh-CN" w:eastAsia="zh-CN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zh-CN" w:bidi="zh-CN"/>
              </w:rPr>
              <w:t>本专业开设的基本条件是否符合教学质量国家标准</w:t>
            </w:r>
          </w:p>
        </w:tc>
        <w:tc>
          <w:tcPr>
            <w:tcW w:w="3459" w:type="dxa"/>
          </w:tcPr>
          <w:p>
            <w:pPr>
              <w:widowControl w:val="0"/>
              <w:autoSpaceDE w:val="0"/>
              <w:autoSpaceDN w:val="0"/>
              <w:spacing w:before="112"/>
              <w:ind w:left="1247"/>
              <w:jc w:val="left"/>
              <w:rPr>
                <w:rFonts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教师队伍</w:t>
            </w:r>
          </w:p>
        </w:tc>
        <w:tc>
          <w:tcPr>
            <w:tcW w:w="2660" w:type="dxa"/>
          </w:tcPr>
          <w:p>
            <w:pPr>
              <w:widowControl w:val="0"/>
              <w:tabs>
                <w:tab w:val="left" w:pos="844"/>
              </w:tabs>
              <w:autoSpaceDE w:val="0"/>
              <w:autoSpaceDN w:val="0"/>
              <w:spacing w:before="112"/>
              <w:ind w:left="5"/>
              <w:jc w:val="center"/>
              <w:rPr>
                <w:rFonts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是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3454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rFonts w:ascii="仿宋_GB2312" w:hAnsi="等线" w:eastAsia="仿宋_GB2312" w:cs="Times New Roman"/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3459" w:type="dxa"/>
          </w:tcPr>
          <w:p>
            <w:pPr>
              <w:widowControl w:val="0"/>
              <w:autoSpaceDE w:val="0"/>
              <w:autoSpaceDN w:val="0"/>
              <w:spacing w:before="112" w:line="306" w:lineRule="exact"/>
              <w:ind w:left="1247"/>
              <w:jc w:val="left"/>
              <w:rPr>
                <w:rFonts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实践条件</w:t>
            </w:r>
          </w:p>
        </w:tc>
        <w:tc>
          <w:tcPr>
            <w:tcW w:w="2660" w:type="dxa"/>
          </w:tcPr>
          <w:p>
            <w:pPr>
              <w:widowControl w:val="0"/>
              <w:tabs>
                <w:tab w:val="left" w:pos="844"/>
              </w:tabs>
              <w:autoSpaceDE w:val="0"/>
              <w:autoSpaceDN w:val="0"/>
              <w:spacing w:before="112" w:line="306" w:lineRule="exact"/>
              <w:ind w:left="5"/>
              <w:jc w:val="center"/>
              <w:rPr>
                <w:rFonts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是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3454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rFonts w:ascii="仿宋_GB2312" w:hAnsi="等线" w:eastAsia="仿宋_GB2312" w:cs="Times New Roman"/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3459" w:type="dxa"/>
          </w:tcPr>
          <w:p>
            <w:pPr>
              <w:widowControl w:val="0"/>
              <w:autoSpaceDE w:val="0"/>
              <w:autoSpaceDN w:val="0"/>
              <w:spacing w:before="113"/>
              <w:ind w:left="1247"/>
              <w:jc w:val="left"/>
              <w:rPr>
                <w:rFonts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经费保障</w:t>
            </w:r>
          </w:p>
        </w:tc>
        <w:tc>
          <w:tcPr>
            <w:tcW w:w="2660" w:type="dxa"/>
          </w:tcPr>
          <w:p>
            <w:pPr>
              <w:widowControl w:val="0"/>
              <w:tabs>
                <w:tab w:val="left" w:pos="844"/>
              </w:tabs>
              <w:autoSpaceDE w:val="0"/>
              <w:autoSpaceDN w:val="0"/>
              <w:spacing w:before="113"/>
              <w:ind w:left="5"/>
              <w:jc w:val="center"/>
              <w:rPr>
                <w:rFonts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是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1" w:hRule="atLeast"/>
        </w:trPr>
        <w:tc>
          <w:tcPr>
            <w:tcW w:w="9573" w:type="dxa"/>
            <w:gridSpan w:val="3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4"/>
                <w:szCs w:val="20"/>
                <w:lang w:val="zh-CN" w:eastAsia="en-US" w:bidi="zh-CN"/>
              </w:rPr>
              <w:t>专家签字：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890905" cy="368300"/>
                  <wp:effectExtent l="0" t="0" r="10795" b="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0905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533400" cy="355600"/>
                  <wp:effectExtent l="0" t="0" r="0" b="0"/>
                  <wp:docPr id="8" name="图片 2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2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355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777875" cy="377825"/>
                  <wp:effectExtent l="0" t="0" r="9525" b="3175"/>
                  <wp:docPr id="7" name="图片 3" descr="IMG_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3" descr="IMG_25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875" cy="377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1019175" cy="381000"/>
                  <wp:effectExtent l="0" t="0" r="9525" b="0"/>
                  <wp:docPr id="11" name="图片 4" descr="IMG_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4" descr="IMG_259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1076325" cy="352425"/>
                  <wp:effectExtent l="0" t="0" r="3175" b="3175"/>
                  <wp:docPr id="3" name="图片 5" descr="IMG_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5" descr="IMG_26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788035" cy="411480"/>
                  <wp:effectExtent l="0" t="0" r="0" b="0"/>
                  <wp:docPr id="5" name="图片 6" descr="IMG_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6" descr="IMG_26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l="13714" r="27190" b="136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8035" cy="411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857250" cy="381000"/>
                  <wp:effectExtent l="0" t="0" r="6350" b="0"/>
                  <wp:docPr id="9" name="图片 7" descr="IMG_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7" descr="IMG_262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552450" cy="419100"/>
                  <wp:effectExtent l="0" t="0" r="6350" b="0"/>
                  <wp:docPr id="2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590550" cy="438150"/>
                  <wp:effectExtent l="0" t="0" r="6350" b="6350"/>
                  <wp:docPr id="4" name="图片 9" descr="IMG_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9" descr="IMG_26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781050" cy="428625"/>
                  <wp:effectExtent l="0" t="0" r="6350" b="3175"/>
                  <wp:docPr id="6" name="图片 10" descr="IMG_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0" descr="IMG_26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742950" cy="361950"/>
                  <wp:effectExtent l="0" t="0" r="6350" b="6350"/>
                  <wp:docPr id="10" name="图片 11" descr="IMG_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1" descr="IMG_26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>
            <w:pPr>
              <w:widowControl w:val="0"/>
              <w:autoSpaceDE w:val="0"/>
              <w:autoSpaceDN w:val="0"/>
              <w:spacing w:line="362" w:lineRule="exact"/>
              <w:ind w:left="107"/>
              <w:jc w:val="both"/>
              <w:rPr>
                <w:rFonts w:hint="eastAsia" w:ascii="仿宋_GB2312" w:hAnsi="宋体" w:eastAsia="仿宋_GB2312" w:cs="宋体"/>
                <w:b/>
                <w:kern w:val="0"/>
                <w:sz w:val="24"/>
                <w:szCs w:val="20"/>
                <w:lang w:val="zh-CN" w:eastAsia="en-US" w:bidi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5OGJhZDVlZjlkY2E2YTM3ZGNiYTU1YmRmODQwNTQifQ=="/>
  </w:docVars>
  <w:rsids>
    <w:rsidRoot w:val="43410D7F"/>
    <w:rsid w:val="07862691"/>
    <w:rsid w:val="0A5A0BAF"/>
    <w:rsid w:val="10C06C14"/>
    <w:rsid w:val="15B11978"/>
    <w:rsid w:val="175D637F"/>
    <w:rsid w:val="267E514F"/>
    <w:rsid w:val="26B04074"/>
    <w:rsid w:val="27BD5803"/>
    <w:rsid w:val="43410D7F"/>
    <w:rsid w:val="462E7BA0"/>
    <w:rsid w:val="4B355B8B"/>
    <w:rsid w:val="4E0833CC"/>
    <w:rsid w:val="4FCA7096"/>
    <w:rsid w:val="653140DC"/>
    <w:rsid w:val="6E970129"/>
    <w:rsid w:val="732E0930"/>
    <w:rsid w:val="7689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2"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527</Words>
  <Characters>534</Characters>
  <Lines>1</Lines>
  <Paragraphs>1</Paragraphs>
  <TotalTime>1</TotalTime>
  <ScaleCrop>false</ScaleCrop>
  <LinksUpToDate>false</LinksUpToDate>
  <CharactersWithSpaces>539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2023-08-24T08:53:00Z</dcterms:created>
  <dc:creator>heartbeats</dc:creator>
  <cp:lastModifiedBy>heartbeats</cp:lastModifiedBy>
  <dcterms:modified xsi:type="dcterms:W3CDTF">2023-08-25T05:49:37Z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BF1120702279421C93CB8344BFBFB37E_11</vt:lpwstr>
  </property>
</Properties>
</file>